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HAI Seed komercinis pasiūlymas</w:t>
      </w:r>
    </w:p>
    <w:p>
      <w:pPr/>
      <w:r>
        <w:t>Sujungiame sutartus įmonės informacijos šaltinius, žinias ir darbo taisykles, kad komanda gautų patikrinamą rezultatą su šaltiniais ir siūlomais veiksmais. Pradedame nuo vieno pasikartojančio darbo, pavyzdžiui, savaitinės klientų, projektų ir įsipareigojimų apžvalgos.</w:t>
      </w:r>
    </w:p>
    <w:p>
      <w:pPr>
        <w:keepNext/>
        <w:spacing w:before="80" w:after="60"/>
      </w:pPr>
      <w:r>
        <w:rPr>
          <w:b/>
          <w:sz w:val="26"/>
        </w:rPr>
        <w:t>3 000 € diegimas  ·  490 €/mėn. naudojimas ir priežiūra</w:t>
      </w:r>
    </w:p>
    <w:p>
      <w:pPr/>
      <w:r>
        <w:t>Kainos be PVM. Pirmos 30 dienų po priimto veikiančio sprendimo perdavimo įskaičiuotos į diegimą.</w:t>
      </w:r>
    </w:p>
    <w:p>
      <w:pPr>
        <w:pStyle w:val="Heading1"/>
      </w:pPr>
      <w:r>
        <w:t>Ką gaunate už diegimo kainą</w:t>
      </w:r>
    </w:p>
    <w:p>
      <w:pPr/>
      <w:r>
        <w:t>Suderiname pirmąjį procesą, duomenų apimtį, prieigas, atsakomybes ir priėmimo kriterijus. Paruošiame vieną palaikomą instaliaciją kliento kompiuteryje arba atskirai įsigytame mūsų paruoštame įrenginyje, vienam pagrindiniam naudotojui ir paskirtam rezultatų tikrintojui.</w:t>
      </w:r>
    </w:p>
    <w:p>
      <w:pPr/>
      <w:r>
        <w:t>Prijungiame iki 3 apibrėžtos apimties palaikomų šaltinių rinkinių, paruošiame pradines patvirtintas žinias bei taisykles ir sukonfigūruojame vieną procesą. Įtrauktos 2 mokymo sesijos, naudojimo instrukcija ir perdavimas. Tikrintojas nereiškia papildomos atskiros prieigų rolės.</w:t>
      </w:r>
    </w:p>
    <w:p>
      <w:pPr/>
      <w:r>
        <w:t>Rezultatą patikriname pagal 5 įprastus ir 2 trūkstamų ar prieštaringų duomenų atvejus, tikriname šaltinius bei prieigas. Kitą dieną pakartojame darbą su patvirtinta korekcija. Pradinis paketas skaito, analizuoja ir paruošia rezultatą žmogaus patikrai.</w:t>
      </w:r>
    </w:p>
    <w:p>
      <w:pPr>
        <w:pStyle w:val="Heading1"/>
      </w:pPr>
      <w:r>
        <w:t>Ką apima mėnesinis mokestis</w:t>
      </w:r>
    </w:p>
    <w:p>
      <w:pPr/>
      <w:r>
        <w:t>HAI Seed naudojimo licenciją vienai instaliacijai, palaikomos produkto versijos bendrus atnaujinimus ir iš viso iki 2 valandų individualaus aptarnavimo per mėnesį. Į šias valandas įeina 30 min. rezultatų aptarimas, šaltinių veikimo patikra, smulkūs žinių bei taisyklių pakeitimai ir naudojimo pagalba. Valandos neperkeliamos.</w:t>
      </w:r>
    </w:p>
    <w:p>
      <w:pPr/>
      <w:r>
        <w:t>Mūsų pristatyto funkcionalumo klaidų taisymas neapmokestinamas ir šių valandų neeikvoja. Aptarnavimo laiką ir atsakingą kontaktą įrašome individualiame pasiūlyme; 24/7 priežiūra neįtraukta.</w:t>
      </w:r>
    </w:p>
    <w:p>
      <w:pPr>
        <w:pStyle w:val="Heading1"/>
      </w:pPr>
      <w:r>
        <w:t>Kas kainuoja papildomai</w:t>
      </w:r>
    </w:p>
    <w:p>
      <w:pPr/>
      <w:r>
        <w:t>Kompiuteris ir jo priežiūra; išorinių AI paslaugų paskyros bei naudojimas; individualios integracijos ir didelis duomenų tvarkymas; papildomi šaltiniai, reikšmingai nauji procesai, prieigų rolės ar kompiuteriai; automatinis siuntimas ir įrašymas į įmonės sistemas.</w:t>
      </w:r>
    </w:p>
    <w:p>
      <w:pPr/>
      <w:r>
        <w:t>Papildomą kainą ir apimtį sutariame prieš darbą. Nedideli esamo proceso pakeitimai gali tilpti į mėnesio valandas. Viršijus jas papildoma sąskaita be susitarimo nepateikiama.</w:t>
      </w:r>
    </w:p>
    <w:p>
      <w:pPr>
        <w:pStyle w:val="Heading1"/>
      </w:pPr>
      <w:r>
        <w:t>Apmokėjimas ir tęstinumas</w:t>
      </w:r>
    </w:p>
    <w:p>
      <w:pPr/>
      <w:r>
        <w:t>1 500 € mokama paruošus sutartas prieigas ir pradėjus darbus, 1 500 € – priėmus rezultatą. Jei po sutarto taisymo ir pakartotinės patikros rezultatas neatitinka priėmimo kriterijų, antra dalis nemokama.</w:t>
      </w:r>
    </w:p>
    <w:p>
      <w:pPr/>
      <w:r>
        <w:t>Po įskaičiuotų 30 dienų mokamas planas prasideda tik aiškiai pasirinkus tęsti. 490 € mėnesio kaina nekinta 12 mėnesių; metinio įsipareigojimo nėra. Nutraukti galima įspėjus prieš 30 dienų. Nutraukus baigiasi licencijuotas naudojimas ir priežiūra; įsigyta įranga, įmonės žinios, taisyklės ir dokumentai lieka klientui, savo informaciją galima eksportuoti.</w:t>
      </w:r>
    </w:p>
    <w:p>
      <w:pPr>
        <w:pStyle w:val="Heading1"/>
      </w:pPr>
      <w:r>
        <w:t>Kaip pradedame</w:t>
      </w:r>
    </w:p>
    <w:p>
      <w:pPr/>
      <w:r>
        <w:t>Pasirenkame pirmąjį darbą, naudotoją, tikrintoją ir IT ar duomenų kontaktą. Prieš sutartį aprašome šaltinių apimtį bei istoriją, diegimo terminą, AI paslaugų naudojimą ir prieigas, suskaičiuojame bendrą biudžetą. Susisiekite: hello@muneron.com.</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8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40" w:after="6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2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 Seed komercinis pasiūlymas</dc:title>
  <dc:subject>Vieno puslapio HAI Seed diegimo ir mėnesinio naudojimo bei priežiūros pasiūlymas</dc:subject>
  <dc:creator/>
  <cp:keywords>HAI Seed, komercinis pasiūlymas, 2026-10-22</cp:keywords>
  <dc:description>generated by python-docx</dc:description>
  <cp:lastModifiedBy/>
  <cp:revision>1</cp:revision>
  <dcterms:created xsi:type="dcterms:W3CDTF">2013-12-23T23:15:00Z</dcterms:created>
  <dcterms:modified xsi:type="dcterms:W3CDTF">2013-12-23T23:15:00Z</dcterms:modified>
  <cp:category/>
</cp:coreProperties>
</file>